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CAPÍTULO VIII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REGULAMENTO DO ENSINO RECORRENTE MEDIATIZADO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1º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Objeto</w:t>
      </w:r>
    </w:p>
    <w:p w:rsidR="00096843" w:rsidRPr="00A96516" w:rsidRDefault="00096843" w:rsidP="00096843">
      <w:pPr>
        <w:pStyle w:val="PargrafodaLista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A96516">
        <w:rPr>
          <w:sz w:val="24"/>
          <w:szCs w:val="24"/>
        </w:rPr>
        <w:t>O presente regulamento regula a organização e a gestão do Ensino Recorrente Mediatizado na Escola Secundária Vitorino Nemésio.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2º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Normas Habilitantes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1. O presente regulamento é adotado ao abrigo dos seguintes diplomas legais: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a) Decreto Legislativo Regional 13/2013/A, de 30 de agosto;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b) Portaria nº18/2010 de 17 de fevereiro de 2010.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3º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Lecionação</w:t>
      </w:r>
    </w:p>
    <w:p w:rsidR="00096843" w:rsidRPr="00A96516" w:rsidRDefault="00096843" w:rsidP="00096843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1. A lecionação do Ensino Mediatizado será na escola. Mediante pedido dirigido ao Conselho Executivo, este poderá autorizar que a aula seja lecionada fora do espaço escola, ficando à responsabilidade do professor os recursos técnicos que viabilizam a sua lecionação.</w:t>
      </w:r>
    </w:p>
    <w:p w:rsidR="00096843" w:rsidRPr="00A96516" w:rsidRDefault="00096843" w:rsidP="00096843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2. Todas as aulas são lecionadas sincronamente e em forma de sala de conversação (Chat </w:t>
      </w:r>
      <w:proofErr w:type="spellStart"/>
      <w:r w:rsidRPr="00A96516">
        <w:rPr>
          <w:sz w:val="24"/>
          <w:szCs w:val="24"/>
        </w:rPr>
        <w:t>Room</w:t>
      </w:r>
      <w:proofErr w:type="spellEnd"/>
      <w:r w:rsidRPr="00A96516">
        <w:rPr>
          <w:sz w:val="24"/>
          <w:szCs w:val="24"/>
        </w:rPr>
        <w:t>), em blocos de 2 aulas (2 horas). Estas são automaticamente gravadas e registam a assiduidade dos professores e alunos.</w:t>
      </w:r>
    </w:p>
    <w:p w:rsidR="00096843" w:rsidRPr="00A96516" w:rsidRDefault="00096843" w:rsidP="00096843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3. Os professores desta modalidade de ensino deverão estar “on-line” de acordo com o horário distribuído no início de cada ano letivo. O professor deverá fazer-se presente em toda a duração da aula. Independentemente da presença de alunos, o professor deverá registar os conteúdos planificados para a aula, dando instruções e/ou orientações, divulgando e caraterizando os materiais e/ou recursos que disponibilizou para o estudo autónomo dos alunos.</w:t>
      </w:r>
    </w:p>
    <w:p w:rsidR="00096843" w:rsidRPr="00A96516" w:rsidRDefault="00096843" w:rsidP="00096843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4. O número de horas letivas a realizar, estabelecidas no início de cada ano letivo, deverão ser cumpridas. Caso não seja possível o professor lecionar alguma aula ou grupo de aulas, por motivos justificáveis ou injustificáveis, deverá informar o(a) coordenador(a) do ensino mediatizado e propor forma de repor a(s) aula(s) em falta.</w:t>
      </w:r>
    </w:p>
    <w:p w:rsidR="00096843" w:rsidRPr="00A96516" w:rsidRDefault="00096843" w:rsidP="00096843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5. Os professores dispõem de um bloco de 90 minutos, no seu horário diurno, para atendimento assíncrono (telefónico/presencial, via e-mail…)  aos alunos do Ensino Recorrente Mediatizado. Neste período deverão permanecer “em espaços” da escola que permitam contacto telefónico. Mediante pedido dirigido ao Conselho Executivo, este poderá autorizar que o atendimento semanal assíncrono seja realizado fora do </w:t>
      </w:r>
      <w:r w:rsidRPr="00A96516">
        <w:rPr>
          <w:sz w:val="24"/>
          <w:szCs w:val="24"/>
        </w:rPr>
        <w:lastRenderedPageBreak/>
        <w:t>espaço escola, ficando à responsabilidade do professor os recursos técnicos que viabilizam a sua lecionação</w:t>
      </w:r>
      <w:r w:rsidR="00A96516" w:rsidRPr="00A96516">
        <w:rPr>
          <w:sz w:val="24"/>
          <w:szCs w:val="24"/>
        </w:rPr>
        <w:t>.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4º</w:t>
      </w:r>
    </w:p>
    <w:p w:rsidR="00096843" w:rsidRPr="00A96516" w:rsidRDefault="00096843" w:rsidP="00096843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Planificações</w:t>
      </w:r>
    </w:p>
    <w:p w:rsidR="00096843" w:rsidRPr="00A96516" w:rsidRDefault="00096843" w:rsidP="005A5100">
      <w:pPr>
        <w:pStyle w:val="PargrafodaLista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A96516">
        <w:rPr>
          <w:sz w:val="24"/>
          <w:szCs w:val="24"/>
        </w:rPr>
        <w:t>No início de cada bloco deverá ser entregue, à Coordenação do ERM, em suporte digital a respetiva planificação.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5º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Avaliação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1. Na avaliação deste ensino, a classificação final do aluno deverá respeitar os seguintes critérios de ponderação: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a) Provas presenciais, </w:t>
      </w:r>
      <w:r w:rsidR="00A96516" w:rsidRPr="00A96516">
        <w:rPr>
          <w:sz w:val="24"/>
          <w:szCs w:val="24"/>
        </w:rPr>
        <w:t>7</w:t>
      </w:r>
      <w:r w:rsidRPr="00A96516">
        <w:rPr>
          <w:sz w:val="24"/>
          <w:szCs w:val="24"/>
        </w:rPr>
        <w:t>0%;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b) Elementos de avaliação multimédia mediatizados, </w:t>
      </w:r>
      <w:r w:rsidR="00A96516" w:rsidRPr="00A96516">
        <w:rPr>
          <w:sz w:val="24"/>
          <w:szCs w:val="24"/>
        </w:rPr>
        <w:t>3</w:t>
      </w:r>
      <w:r w:rsidRPr="00A96516">
        <w:rPr>
          <w:sz w:val="24"/>
          <w:szCs w:val="24"/>
        </w:rPr>
        <w:t>0%.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2. Os critérios de ponderação na avaliação presencial (provas presenciais) nas disciplinas de línguas são </w:t>
      </w:r>
      <w:proofErr w:type="gramStart"/>
      <w:r w:rsidRPr="00A96516">
        <w:rPr>
          <w:sz w:val="24"/>
          <w:szCs w:val="24"/>
        </w:rPr>
        <w:t>constituídas</w:t>
      </w:r>
      <w:proofErr w:type="gramEnd"/>
      <w:r w:rsidRPr="00A96516">
        <w:rPr>
          <w:sz w:val="24"/>
          <w:szCs w:val="24"/>
        </w:rPr>
        <w:t xml:space="preserve"> por:</w:t>
      </w:r>
    </w:p>
    <w:p w:rsidR="00096843" w:rsidRPr="00A96516" w:rsidRDefault="00A96516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a</w:t>
      </w:r>
      <w:r w:rsidR="00096843" w:rsidRPr="00A96516">
        <w:rPr>
          <w:sz w:val="24"/>
          <w:szCs w:val="24"/>
        </w:rPr>
        <w:t>) Prova escrita, 70%;</w:t>
      </w:r>
    </w:p>
    <w:p w:rsidR="00096843" w:rsidRPr="00A96516" w:rsidRDefault="00A96516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b</w:t>
      </w:r>
      <w:r w:rsidR="00096843" w:rsidRPr="00A96516">
        <w:rPr>
          <w:sz w:val="24"/>
          <w:szCs w:val="24"/>
        </w:rPr>
        <w:t>) Prova oral, 30%.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6º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Provas – Presenciais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1. Relativamente às provas presenciais deverão ser adotados os seguintes procedimentos:</w:t>
      </w:r>
    </w:p>
    <w:p w:rsidR="00096843" w:rsidRPr="00A96516" w:rsidRDefault="00A96516" w:rsidP="00A96516">
      <w:pPr>
        <w:jc w:val="both"/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096843" w:rsidRPr="00A96516">
        <w:rPr>
          <w:sz w:val="24"/>
          <w:szCs w:val="24"/>
        </w:rPr>
        <w:t>Agendar</w:t>
      </w:r>
      <w:proofErr w:type="gramEnd"/>
      <w:r w:rsidR="00096843" w:rsidRPr="00A96516">
        <w:rPr>
          <w:sz w:val="24"/>
          <w:szCs w:val="24"/>
        </w:rPr>
        <w:t xml:space="preserve"> as provas (escrita e oral, se aplicável) junto d</w:t>
      </w:r>
      <w:r w:rsidRPr="00A96516">
        <w:rPr>
          <w:sz w:val="24"/>
          <w:szCs w:val="24"/>
        </w:rPr>
        <w:t>a Coordenação do ERM</w:t>
      </w:r>
      <w:r w:rsidR="00096843" w:rsidRPr="00A96516">
        <w:rPr>
          <w:sz w:val="24"/>
          <w:szCs w:val="24"/>
        </w:rPr>
        <w:t xml:space="preserve"> de forma a evitar sobreposições. Quanto a este</w:t>
      </w:r>
      <w:r>
        <w:rPr>
          <w:sz w:val="24"/>
          <w:szCs w:val="24"/>
        </w:rPr>
        <w:t xml:space="preserve"> assunto, o(a</w:t>
      </w:r>
      <w:proofErr w:type="gramStart"/>
      <w:r>
        <w:rPr>
          <w:sz w:val="24"/>
          <w:szCs w:val="24"/>
        </w:rPr>
        <w:t xml:space="preserve">) </w:t>
      </w:r>
      <w:r w:rsidR="00096843" w:rsidRPr="00A96516">
        <w:rPr>
          <w:sz w:val="24"/>
          <w:szCs w:val="24"/>
        </w:rPr>
        <w:t>Coordenador</w:t>
      </w:r>
      <w:proofErr w:type="gramEnd"/>
      <w:r w:rsidR="00096843" w:rsidRPr="00A96516">
        <w:rPr>
          <w:sz w:val="24"/>
          <w:szCs w:val="24"/>
        </w:rPr>
        <w:t>(a) poderá alterar as datas propostas de acordo com as necessidades do bom funcionamento do Ensino Mediatizado;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b) Entregar ao Coordenador(a) do Ensino Mediatizado, com a antecedência de uma semana, os seguintes elementos em suporte informático:</w:t>
      </w:r>
    </w:p>
    <w:p w:rsidR="00096843" w:rsidRPr="00A96516" w:rsidRDefault="00096843" w:rsidP="00A96516">
      <w:pPr>
        <w:ind w:left="567"/>
        <w:rPr>
          <w:sz w:val="24"/>
          <w:szCs w:val="24"/>
        </w:rPr>
      </w:pPr>
      <w:r w:rsidRPr="00A96516">
        <w:rPr>
          <w:sz w:val="24"/>
          <w:szCs w:val="24"/>
        </w:rPr>
        <w:t>i. Matriz da Prova Escrita (que deve conter obrigatoriamente objetivos, conteúdos, estrutura da prova, e cotações);</w:t>
      </w:r>
    </w:p>
    <w:p w:rsidR="00096843" w:rsidRPr="00A96516" w:rsidRDefault="00096843" w:rsidP="00A96516">
      <w:pPr>
        <w:ind w:left="567"/>
        <w:rPr>
          <w:sz w:val="24"/>
          <w:szCs w:val="24"/>
        </w:rPr>
      </w:pPr>
      <w:proofErr w:type="spellStart"/>
      <w:r w:rsidRPr="00A96516">
        <w:rPr>
          <w:sz w:val="24"/>
          <w:szCs w:val="24"/>
        </w:rPr>
        <w:t>ii</w:t>
      </w:r>
      <w:proofErr w:type="spellEnd"/>
      <w:r w:rsidRPr="00A96516">
        <w:rPr>
          <w:sz w:val="24"/>
          <w:szCs w:val="24"/>
        </w:rPr>
        <w:t>. Matriz da Prova Oral (Línguas);</w:t>
      </w:r>
    </w:p>
    <w:p w:rsidR="00096843" w:rsidRPr="00A96516" w:rsidRDefault="00096843" w:rsidP="00A96516">
      <w:pPr>
        <w:ind w:left="567"/>
        <w:rPr>
          <w:sz w:val="24"/>
          <w:szCs w:val="24"/>
        </w:rPr>
      </w:pPr>
      <w:proofErr w:type="spellStart"/>
      <w:r w:rsidRPr="00A96516">
        <w:rPr>
          <w:sz w:val="24"/>
          <w:szCs w:val="24"/>
        </w:rPr>
        <w:t>iii</w:t>
      </w:r>
      <w:proofErr w:type="spellEnd"/>
      <w:r w:rsidRPr="00A96516">
        <w:rPr>
          <w:sz w:val="24"/>
          <w:szCs w:val="24"/>
        </w:rPr>
        <w:t>. Prova Escrita (duração da prova, 120 minutos);</w:t>
      </w:r>
    </w:p>
    <w:p w:rsidR="00096843" w:rsidRPr="00A96516" w:rsidRDefault="00096843" w:rsidP="00A96516">
      <w:pPr>
        <w:ind w:left="567"/>
        <w:rPr>
          <w:sz w:val="24"/>
          <w:szCs w:val="24"/>
        </w:rPr>
      </w:pPr>
      <w:proofErr w:type="spellStart"/>
      <w:r w:rsidRPr="00A96516">
        <w:rPr>
          <w:sz w:val="24"/>
          <w:szCs w:val="24"/>
        </w:rPr>
        <w:t>iv</w:t>
      </w:r>
      <w:proofErr w:type="spellEnd"/>
      <w:r w:rsidRPr="00A96516">
        <w:rPr>
          <w:sz w:val="24"/>
          <w:szCs w:val="24"/>
        </w:rPr>
        <w:t>. Guião e orientações da Prova Oral (Línguas);</w:t>
      </w:r>
    </w:p>
    <w:p w:rsidR="00096843" w:rsidRPr="00A96516" w:rsidRDefault="00096843" w:rsidP="00A96516">
      <w:pPr>
        <w:ind w:left="567"/>
        <w:rPr>
          <w:sz w:val="24"/>
          <w:szCs w:val="24"/>
        </w:rPr>
      </w:pPr>
      <w:r w:rsidRPr="00A96516">
        <w:rPr>
          <w:sz w:val="24"/>
          <w:szCs w:val="24"/>
        </w:rPr>
        <w:t>v. Critérios Específicos de Correção;</w:t>
      </w:r>
    </w:p>
    <w:p w:rsidR="00096843" w:rsidRPr="00A96516" w:rsidRDefault="00096843" w:rsidP="00096843">
      <w:pPr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lastRenderedPageBreak/>
        <w:t>c) Disponibilizar</w:t>
      </w:r>
      <w:proofErr w:type="gramEnd"/>
      <w:r w:rsidRPr="00A96516">
        <w:rPr>
          <w:sz w:val="24"/>
          <w:szCs w:val="24"/>
        </w:rPr>
        <w:t>, na plataforma, com a antecedência de uma semana, os seguintes elementos, em suporte informático: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i. Matriz da Prova Escrita;</w:t>
      </w:r>
    </w:p>
    <w:p w:rsidR="00096843" w:rsidRPr="00A96516" w:rsidRDefault="00096843" w:rsidP="00096843">
      <w:pPr>
        <w:rPr>
          <w:sz w:val="24"/>
          <w:szCs w:val="24"/>
        </w:rPr>
      </w:pPr>
      <w:proofErr w:type="spellStart"/>
      <w:r w:rsidRPr="00A96516">
        <w:rPr>
          <w:sz w:val="24"/>
          <w:szCs w:val="24"/>
        </w:rPr>
        <w:t>ii</w:t>
      </w:r>
      <w:proofErr w:type="spellEnd"/>
      <w:r w:rsidRPr="00A96516">
        <w:rPr>
          <w:sz w:val="24"/>
          <w:szCs w:val="24"/>
        </w:rPr>
        <w:t>. Matriz da Prova Oral;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2. A prova oral das disciplinas de línguas deve incidir sobre os conteúdos contemplados no enunciado da prova escrita.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7º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Provas – Presenciais - Procedimentos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1. Os elementos necessários à aplicação das Provas Prese</w:t>
      </w:r>
      <w:bookmarkStart w:id="0" w:name="_GoBack"/>
      <w:bookmarkEnd w:id="0"/>
      <w:r w:rsidRPr="00A96516">
        <w:rPr>
          <w:sz w:val="24"/>
          <w:szCs w:val="24"/>
        </w:rPr>
        <w:t>nciais, na ESVN, devem ser leva</w:t>
      </w:r>
      <w:r w:rsidR="00A96516" w:rsidRPr="00A96516">
        <w:rPr>
          <w:sz w:val="24"/>
          <w:szCs w:val="24"/>
        </w:rPr>
        <w:t>ntados junto da Coordenação do ERM</w:t>
      </w:r>
      <w:r w:rsidRPr="00A96516">
        <w:rPr>
          <w:sz w:val="24"/>
          <w:szCs w:val="24"/>
        </w:rPr>
        <w:t>, com pelo menos um dia de antecedência.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2. No dia seguinte à prova deverá ser entregue, </w:t>
      </w:r>
      <w:r w:rsidR="00A96516" w:rsidRPr="00A96516">
        <w:rPr>
          <w:sz w:val="24"/>
          <w:szCs w:val="24"/>
        </w:rPr>
        <w:t>à Coordenação ERM</w:t>
      </w:r>
      <w:r w:rsidRPr="00A96516">
        <w:rPr>
          <w:sz w:val="24"/>
          <w:szCs w:val="24"/>
        </w:rPr>
        <w:t>, a pauta de presenças devidamente preenchida e assinada.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3. O(A</w:t>
      </w:r>
      <w:proofErr w:type="gramStart"/>
      <w:r w:rsidRPr="00A96516">
        <w:rPr>
          <w:sz w:val="24"/>
          <w:szCs w:val="24"/>
        </w:rPr>
        <w:t>) Coordenador</w:t>
      </w:r>
      <w:proofErr w:type="gramEnd"/>
      <w:r w:rsidRPr="00A96516">
        <w:rPr>
          <w:sz w:val="24"/>
          <w:szCs w:val="24"/>
        </w:rPr>
        <w:t xml:space="preserve">(a) do Ensino Mediatizado, recolherá as provas escritas e guiões/relatórios das provas orais) provenientes de outras escolas e informará aos professores responsáveis </w:t>
      </w:r>
      <w:proofErr w:type="spellStart"/>
      <w:r w:rsidRPr="00A96516">
        <w:rPr>
          <w:sz w:val="24"/>
          <w:szCs w:val="24"/>
        </w:rPr>
        <w:t>pelalecionação</w:t>
      </w:r>
      <w:proofErr w:type="spellEnd"/>
      <w:r w:rsidRPr="00A96516">
        <w:rPr>
          <w:sz w:val="24"/>
          <w:szCs w:val="24"/>
        </w:rPr>
        <w:t xml:space="preserve"> do disciplina/bloco quando as deverão recolher para correção e classificação.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4. Após a correção e classificação final das Provas presenciais, estas deverão ser entregues </w:t>
      </w:r>
      <w:r w:rsidR="00A96516" w:rsidRPr="00A96516">
        <w:rPr>
          <w:sz w:val="24"/>
          <w:szCs w:val="24"/>
        </w:rPr>
        <w:t>à Coordenação do ERM</w:t>
      </w:r>
      <w:r w:rsidRPr="00A96516">
        <w:rPr>
          <w:sz w:val="24"/>
          <w:szCs w:val="24"/>
        </w:rPr>
        <w:t>, juntamente com a pauta de Classificação.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5. Os alunos poderão, se desejarem, consultar a prova realizada e guião/relatório das provas orais, mediante requerimento dirigido ao Conselho Executivo. Neste caso, estes serão digitalizadas e remetidas em formato digital ao interessado.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6. As pautas de classificação das provas presenciais são expressas em valores arredondados às décimas e deverão ser disponibilizadas na plataforma, na área de informação da disciplina/bloco, pelo respetivo docente.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8º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Elementos de Avaliação Multimédia - Procedimentos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1. Relativamente aos elementos de avaliação multimédia mediatizados deverão ser adotados os seguintes procedimentos: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t>a) No</w:t>
      </w:r>
      <w:proofErr w:type="gramEnd"/>
      <w:r w:rsidRPr="00A96516">
        <w:rPr>
          <w:sz w:val="24"/>
          <w:szCs w:val="24"/>
        </w:rPr>
        <w:t xml:space="preserve"> ensino básico deverá ser considerado pelo menos um elemento. No ensino secundário deverão ser considerados pelo menos 2 elementos.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t>b) Os</w:t>
      </w:r>
      <w:proofErr w:type="gramEnd"/>
      <w:r w:rsidRPr="00A96516">
        <w:rPr>
          <w:sz w:val="24"/>
          <w:szCs w:val="24"/>
        </w:rPr>
        <w:t xml:space="preserve"> professores deverão indicar claramente quais os elementos de avaliação multimédia a serem realizados, indicando os objetivos visados, os prazos de entrega, ponderação e todas as indicações necessárias à sua realização;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t>c) Os</w:t>
      </w:r>
      <w:proofErr w:type="gramEnd"/>
      <w:r w:rsidRPr="00A96516">
        <w:rPr>
          <w:sz w:val="24"/>
          <w:szCs w:val="24"/>
        </w:rPr>
        <w:t xml:space="preserve"> elementos deverão considerar um período de tempo suficiente para sua realização, dado o perfil de aluno típico do ensino mediatizado - trabalhador estudante;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lastRenderedPageBreak/>
        <w:t>d) A ponderação e classificação dos elementos deverão ser informadas aos alunos. A ponderação preferencialmente aquando da divulgação da planificação do Bloco;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proofErr w:type="gramStart"/>
      <w:r w:rsidRPr="00A96516">
        <w:rPr>
          <w:sz w:val="24"/>
          <w:szCs w:val="24"/>
        </w:rPr>
        <w:t>e) Para</w:t>
      </w:r>
      <w:proofErr w:type="gramEnd"/>
      <w:r w:rsidRPr="00A96516">
        <w:rPr>
          <w:sz w:val="24"/>
          <w:szCs w:val="24"/>
        </w:rPr>
        <w:t xml:space="preserve"> cada elemento deverá ser produzida uma pauta, esta deverá ser entregue na coordenação e divulgada na plataforma, pelo respetivo docente.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9º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Classificação Final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1. Na classificação final da disciplina/bloco, o docente poderá considerar o trabalho (ou participação)</w:t>
      </w:r>
      <w:r w:rsidR="00A96516" w:rsidRPr="00A96516">
        <w:rPr>
          <w:sz w:val="24"/>
          <w:szCs w:val="24"/>
        </w:rPr>
        <w:t xml:space="preserve"> </w:t>
      </w:r>
      <w:r w:rsidRPr="00A96516">
        <w:rPr>
          <w:sz w:val="24"/>
          <w:szCs w:val="24"/>
        </w:rPr>
        <w:t>desenvolvido em “espaço aula”: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a) A ponderação a atribuir será definida pelo docente responsável pela disciplina/bloco e indicada no início do ano letivo, o que implicará que a ponderação dos elementos de avaliação multimédia mediatizados seja ajustada.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 xml:space="preserve">b) Os alunos que optam por não frequentar ou participar no “espaço aula” não deverão ser 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penalizados.</w:t>
      </w:r>
    </w:p>
    <w:p w:rsidR="00A96516" w:rsidRPr="00A96516" w:rsidRDefault="00096843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2. Deve ser dada oportunidade de os alunos se posicionarem quanto ao nível das aprendizagens, nomeadamente através da sua autoavaliação.</w:t>
      </w:r>
      <w:r w:rsidR="00A96516" w:rsidRPr="00A96516">
        <w:rPr>
          <w:sz w:val="24"/>
          <w:szCs w:val="24"/>
        </w:rPr>
        <w:t xml:space="preserve"> </w:t>
      </w:r>
    </w:p>
    <w:p w:rsidR="00A96516" w:rsidRPr="00A96516" w:rsidRDefault="00A96516" w:rsidP="00A96516">
      <w:pPr>
        <w:jc w:val="both"/>
        <w:rPr>
          <w:sz w:val="24"/>
          <w:szCs w:val="24"/>
        </w:rPr>
      </w:pPr>
      <w:r w:rsidRPr="00A96516">
        <w:rPr>
          <w:sz w:val="24"/>
          <w:szCs w:val="24"/>
        </w:rPr>
        <w:t>3. A pauta de classificação final deve ser disponibilizada na plataforma, na área de informação da disciplina/bloco, pelo respetivo docente, as classificações expressas em valores arredondados às unidades.</w:t>
      </w:r>
    </w:p>
    <w:p w:rsidR="00096843" w:rsidRPr="00A96516" w:rsidRDefault="00096843" w:rsidP="00A96516">
      <w:pPr>
        <w:jc w:val="both"/>
        <w:rPr>
          <w:sz w:val="24"/>
          <w:szCs w:val="24"/>
        </w:rPr>
      </w:pP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10º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Divulgação/Publicidade</w:t>
      </w:r>
    </w:p>
    <w:p w:rsidR="0009684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O teor deste regulamento deverá ser dado a conhecer, pelo(a</w:t>
      </w:r>
      <w:proofErr w:type="gramStart"/>
      <w:r w:rsidRPr="00A96516">
        <w:rPr>
          <w:sz w:val="24"/>
          <w:szCs w:val="24"/>
        </w:rPr>
        <w:t>) Coordenador</w:t>
      </w:r>
      <w:proofErr w:type="gramEnd"/>
      <w:r w:rsidRPr="00A96516">
        <w:rPr>
          <w:sz w:val="24"/>
          <w:szCs w:val="24"/>
        </w:rPr>
        <w:t>(a) do Ensino Mediatizado, a todos os alunos do Ensino Mediatizado.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Artigo 11º</w:t>
      </w:r>
    </w:p>
    <w:p w:rsidR="00096843" w:rsidRPr="00A96516" w:rsidRDefault="00096843" w:rsidP="00A96516">
      <w:pPr>
        <w:jc w:val="center"/>
        <w:rPr>
          <w:b/>
          <w:sz w:val="24"/>
          <w:szCs w:val="24"/>
        </w:rPr>
      </w:pPr>
      <w:r w:rsidRPr="00A96516">
        <w:rPr>
          <w:b/>
          <w:sz w:val="24"/>
          <w:szCs w:val="24"/>
        </w:rPr>
        <w:t>Omissões</w:t>
      </w:r>
    </w:p>
    <w:p w:rsidR="00F76BF3" w:rsidRPr="00A96516" w:rsidRDefault="00096843" w:rsidP="00096843">
      <w:pPr>
        <w:rPr>
          <w:sz w:val="24"/>
          <w:szCs w:val="24"/>
        </w:rPr>
      </w:pPr>
      <w:r w:rsidRPr="00A96516">
        <w:rPr>
          <w:sz w:val="24"/>
          <w:szCs w:val="24"/>
        </w:rPr>
        <w:t>No omisso regulam as disposições legais em vigor aplicáveis</w:t>
      </w:r>
    </w:p>
    <w:sectPr w:rsidR="00F76BF3" w:rsidRPr="00A96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5027"/>
    <w:multiLevelType w:val="hybridMultilevel"/>
    <w:tmpl w:val="D33E694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5B35"/>
    <w:multiLevelType w:val="hybridMultilevel"/>
    <w:tmpl w:val="88FA5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F8"/>
    <w:rsid w:val="00096843"/>
    <w:rsid w:val="007E5BF8"/>
    <w:rsid w:val="00A96516"/>
    <w:rsid w:val="00EC4508"/>
    <w:rsid w:val="00F7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A0CE7-8DB5-460A-BCF7-7352D748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6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1118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Mediatizado</dc:creator>
  <cp:keywords/>
  <dc:description/>
  <cp:lastModifiedBy>Mediatizado</cp:lastModifiedBy>
  <cp:revision>3</cp:revision>
  <dcterms:created xsi:type="dcterms:W3CDTF">2024-04-15T16:16:00Z</dcterms:created>
  <dcterms:modified xsi:type="dcterms:W3CDTF">2024-04-15T16:37:00Z</dcterms:modified>
</cp:coreProperties>
</file>